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7" w:rsidRPr="00734218" w:rsidRDefault="00F30D37" w:rsidP="00F30D37">
      <w:pPr>
        <w:pStyle w:val="1"/>
        <w:pageBreakBefore/>
        <w:spacing w:before="0" w:after="0"/>
        <w:ind w:firstLine="0"/>
        <w:jc w:val="center"/>
        <w:rPr>
          <w:rFonts w:ascii="Times New Roman" w:hAnsi="Times New Roman" w:cs="Times New Roman"/>
          <w:sz w:val="22"/>
          <w:szCs w:val="22"/>
        </w:rPr>
      </w:pPr>
      <w:r w:rsidRPr="008407ED">
        <w:rPr>
          <w:rFonts w:ascii="Times New Roman" w:hAnsi="Times New Roman" w:cs="Times New Roman"/>
          <w:sz w:val="22"/>
          <w:szCs w:val="22"/>
        </w:rPr>
        <w:t xml:space="preserve">Техническое задание на поставку мебели для оснащения </w:t>
      </w:r>
      <w:r w:rsidR="00496419" w:rsidRPr="008407ED">
        <w:rPr>
          <w:rFonts w:ascii="Times New Roman" w:hAnsi="Times New Roman" w:cs="Times New Roman"/>
          <w:color w:val="000000"/>
          <w:sz w:val="22"/>
          <w:szCs w:val="22"/>
        </w:rPr>
        <w:t xml:space="preserve">рабочих мест и </w:t>
      </w:r>
      <w:r w:rsidR="008407ED" w:rsidRPr="008407ED">
        <w:rPr>
          <w:rFonts w:ascii="Times New Roman" w:hAnsi="Times New Roman" w:cs="Times New Roman"/>
          <w:color w:val="000000"/>
          <w:sz w:val="22"/>
          <w:szCs w:val="22"/>
        </w:rPr>
        <w:t>помещений коллективного доступа</w:t>
      </w:r>
      <w:r w:rsidRPr="008407ED">
        <w:rPr>
          <w:rFonts w:ascii="Times New Roman" w:hAnsi="Times New Roman" w:cs="Times New Roman"/>
          <w:sz w:val="22"/>
          <w:szCs w:val="22"/>
        </w:rPr>
        <w:t xml:space="preserve"> центра «Мой</w:t>
      </w:r>
      <w:r w:rsidRPr="00734218">
        <w:rPr>
          <w:rFonts w:ascii="Times New Roman" w:hAnsi="Times New Roman" w:cs="Times New Roman"/>
          <w:sz w:val="22"/>
          <w:szCs w:val="22"/>
        </w:rPr>
        <w:t xml:space="preserve"> Бизнес» некоммерческой микрокредитной компании «Фонд развития малого и среднего предпринимательства Мурманской области»</w:t>
      </w:r>
    </w:p>
    <w:p w:rsidR="00F30D37" w:rsidRPr="00734218" w:rsidRDefault="00F30D37" w:rsidP="00F30D37">
      <w:pPr>
        <w:spacing w:after="0" w:line="240" w:lineRule="auto"/>
        <w:ind w:firstLine="709"/>
        <w:jc w:val="both"/>
        <w:rPr>
          <w:rFonts w:ascii="Times New Roman" w:hAnsi="Times New Roman" w:cs="Times New Roman"/>
          <w:b/>
          <w:color w:val="C00000"/>
        </w:rPr>
      </w:pPr>
    </w:p>
    <w:p w:rsidR="00F30D37" w:rsidRPr="00734218" w:rsidRDefault="00F30D37" w:rsidP="00F30D37">
      <w:pPr>
        <w:tabs>
          <w:tab w:val="left" w:pos="1162"/>
        </w:tabs>
        <w:spacing w:after="0" w:line="240" w:lineRule="auto"/>
        <w:ind w:firstLine="567"/>
        <w:contextualSpacing/>
        <w:jc w:val="both"/>
        <w:rPr>
          <w:rFonts w:ascii="Times New Roman" w:eastAsia="Times New Roman" w:hAnsi="Times New Roman" w:cs="Times New Roman"/>
          <w:b/>
          <w:lang w:eastAsia="ru-RU"/>
        </w:rPr>
      </w:pPr>
      <w:r w:rsidRPr="00734218">
        <w:rPr>
          <w:rFonts w:ascii="Times New Roman" w:eastAsia="Times New Roman" w:hAnsi="Times New Roman" w:cs="Times New Roman"/>
          <w:b/>
          <w:lang w:eastAsia="ru-RU"/>
        </w:rPr>
        <w:t>1. Требования к количественным характеристикам объекта закупки</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77"/>
        <w:gridCol w:w="1880"/>
        <w:gridCol w:w="2319"/>
      </w:tblGrid>
      <w:tr w:rsidR="00F30D37" w:rsidRPr="00734218" w:rsidTr="0083348D">
        <w:trPr>
          <w:cantSplit/>
          <w:trHeight w:val="160"/>
        </w:trPr>
        <w:tc>
          <w:tcPr>
            <w:tcW w:w="304"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 п/п</w:t>
            </w:r>
          </w:p>
        </w:tc>
        <w:tc>
          <w:tcPr>
            <w:tcW w:w="2449"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Наименование товара</w:t>
            </w:r>
          </w:p>
        </w:tc>
        <w:tc>
          <w:tcPr>
            <w:tcW w:w="1006"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Единицы измерения</w:t>
            </w:r>
          </w:p>
        </w:tc>
        <w:tc>
          <w:tcPr>
            <w:tcW w:w="1241"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Количество единиц измерения</w:t>
            </w:r>
          </w:p>
        </w:tc>
      </w:tr>
      <w:tr w:rsidR="002C5E08"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lang w:val="en-US"/>
              </w:rPr>
            </w:pPr>
            <w:r w:rsidRPr="00734218">
              <w:rPr>
                <w:rFonts w:ascii="Times New Roman" w:hAnsi="Times New Roman"/>
                <w:color w:val="000000"/>
                <w:lang w:val="en-US"/>
              </w:rPr>
              <w:t>1</w:t>
            </w:r>
          </w:p>
        </w:tc>
        <w:tc>
          <w:tcPr>
            <w:tcW w:w="2449"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Стол угловой левый</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7</w:t>
            </w:r>
          </w:p>
        </w:tc>
      </w:tr>
      <w:tr w:rsidR="002C5E08" w:rsidRPr="00734218" w:rsidTr="00C60700">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2</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Стол угловой правый</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8</w:t>
            </w:r>
          </w:p>
        </w:tc>
      </w:tr>
      <w:tr w:rsidR="002C5E08" w:rsidRPr="00734218" w:rsidTr="00420F45">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3</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 xml:space="preserve">Тумба </w:t>
            </w:r>
            <w:proofErr w:type="spellStart"/>
            <w:r w:rsidRPr="00734218">
              <w:rPr>
                <w:rFonts w:ascii="Times New Roman" w:hAnsi="Times New Roman" w:cs="Times New Roman"/>
              </w:rPr>
              <w:t>подкатная</w:t>
            </w:r>
            <w:proofErr w:type="spellEnd"/>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3</w:t>
            </w:r>
          </w:p>
        </w:tc>
      </w:tr>
      <w:tr w:rsidR="002C5E08" w:rsidRPr="00734218" w:rsidTr="000F5B48">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4</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 xml:space="preserve">Тумба </w:t>
            </w:r>
            <w:r>
              <w:rPr>
                <w:rFonts w:ascii="Times New Roman" w:hAnsi="Times New Roman" w:cs="Times New Roman"/>
              </w:rPr>
              <w:t>приставная</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15</w:t>
            </w:r>
          </w:p>
        </w:tc>
      </w:tr>
      <w:tr w:rsidR="002C5E08" w:rsidRPr="00734218" w:rsidTr="004745C9">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5</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 xml:space="preserve">Стул </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43</w:t>
            </w:r>
          </w:p>
        </w:tc>
      </w:tr>
      <w:tr w:rsidR="002C5E08" w:rsidRPr="00734218" w:rsidTr="009E3238">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6</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hAnsi="Times New Roman" w:cs="Times New Roman"/>
              </w:rPr>
            </w:pPr>
            <w:r w:rsidRPr="00734218">
              <w:rPr>
                <w:rFonts w:ascii="Times New Roman" w:hAnsi="Times New Roman" w:cs="Times New Roman"/>
              </w:rPr>
              <w:t>Кресло</w:t>
            </w:r>
            <w:r>
              <w:rPr>
                <w:rFonts w:ascii="Times New Roman" w:hAnsi="Times New Roman" w:cs="Times New Roman"/>
              </w:rPr>
              <w:t xml:space="preserve"> для сотрудника</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15</w:t>
            </w:r>
          </w:p>
        </w:tc>
      </w:tr>
      <w:tr w:rsidR="002C5E08" w:rsidRPr="00734218" w:rsidTr="00272A86">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7</w:t>
            </w:r>
          </w:p>
        </w:tc>
        <w:tc>
          <w:tcPr>
            <w:tcW w:w="2449"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Шкаф для одежды</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4</w:t>
            </w:r>
          </w:p>
        </w:tc>
      </w:tr>
      <w:tr w:rsidR="002C5E08"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8</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eastAsia="Calibri" w:hAnsi="Times New Roman" w:cs="Times New Roman"/>
              </w:rPr>
            </w:pPr>
            <w:r>
              <w:rPr>
                <w:rFonts w:ascii="Times New Roman" w:eastAsia="Calibri" w:hAnsi="Times New Roman" w:cs="Times New Roman"/>
              </w:rPr>
              <w:t>Шкаф для документов</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17</w:t>
            </w:r>
          </w:p>
        </w:tc>
      </w:tr>
      <w:tr w:rsidR="002C5E08"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9</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hAnsi="Times New Roman" w:cs="Times New Roman"/>
              </w:rPr>
            </w:pPr>
            <w:r>
              <w:rPr>
                <w:rFonts w:ascii="Times New Roman" w:hAnsi="Times New Roman" w:cs="Times New Roman"/>
              </w:rPr>
              <w:t>Диван</w:t>
            </w:r>
            <w:r w:rsidRPr="00734218">
              <w:rPr>
                <w:rFonts w:ascii="Times New Roman" w:hAnsi="Times New Roman" w:cs="Times New Roman"/>
              </w:rPr>
              <w:t xml:space="preserve"> </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767C6" w:rsidP="002C5E08">
            <w:pPr>
              <w:pStyle w:val="a4"/>
              <w:jc w:val="center"/>
              <w:rPr>
                <w:rFonts w:ascii="Times New Roman" w:hAnsi="Times New Roman"/>
              </w:rPr>
            </w:pPr>
            <w:r>
              <w:rPr>
                <w:rFonts w:ascii="Times New Roman" w:hAnsi="Times New Roman"/>
              </w:rPr>
              <w:t>2</w:t>
            </w:r>
          </w:p>
        </w:tc>
      </w:tr>
      <w:tr w:rsidR="002C5E08" w:rsidRPr="00734218" w:rsidTr="00F20CA7">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10</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hAnsi="Times New Roman" w:cs="Times New Roman"/>
              </w:rPr>
            </w:pPr>
            <w:r>
              <w:rPr>
                <w:rFonts w:ascii="Times New Roman" w:hAnsi="Times New Roman" w:cs="Times New Roman"/>
              </w:rPr>
              <w:t>Стол журнальный</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2</w:t>
            </w:r>
          </w:p>
        </w:tc>
      </w:tr>
      <w:tr w:rsidR="002C5E08" w:rsidRPr="00734218" w:rsidTr="003626BB">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11</w:t>
            </w:r>
          </w:p>
        </w:tc>
        <w:tc>
          <w:tcPr>
            <w:tcW w:w="2449"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tabs>
                <w:tab w:val="left" w:pos="1162"/>
              </w:tabs>
              <w:spacing w:after="0" w:line="240" w:lineRule="auto"/>
              <w:rPr>
                <w:rFonts w:ascii="Times New Roman" w:eastAsia="Calibri" w:hAnsi="Times New Roman" w:cs="Times New Roman"/>
              </w:rPr>
            </w:pPr>
            <w:r>
              <w:rPr>
                <w:rFonts w:ascii="Times New Roman" w:hAnsi="Times New Roman" w:cs="Times New Roman"/>
              </w:rPr>
              <w:t>Кресло для конференций</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5</w:t>
            </w:r>
          </w:p>
        </w:tc>
      </w:tr>
      <w:tr w:rsidR="002C5E08"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12</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hAnsi="Times New Roman" w:cs="Times New Roman"/>
              </w:rPr>
            </w:pPr>
            <w:r>
              <w:rPr>
                <w:rFonts w:ascii="Times New Roman" w:hAnsi="Times New Roman" w:cs="Times New Roman"/>
              </w:rPr>
              <w:t>Пуф</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6</w:t>
            </w:r>
          </w:p>
        </w:tc>
      </w:tr>
      <w:tr w:rsidR="002C5E08"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13</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hAnsi="Times New Roman" w:cs="Times New Roman"/>
              </w:rPr>
            </w:pPr>
            <w:r>
              <w:rPr>
                <w:rFonts w:ascii="Times New Roman" w:hAnsi="Times New Roman" w:cs="Times New Roman"/>
              </w:rPr>
              <w:t>Кресло</w:t>
            </w:r>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767C6" w:rsidP="002C5E08">
            <w:pPr>
              <w:pStyle w:val="a4"/>
              <w:jc w:val="center"/>
              <w:rPr>
                <w:rFonts w:ascii="Times New Roman" w:hAnsi="Times New Roman"/>
              </w:rPr>
            </w:pPr>
            <w:r>
              <w:rPr>
                <w:rFonts w:ascii="Times New Roman" w:hAnsi="Times New Roman"/>
              </w:rPr>
              <w:t>3</w:t>
            </w:r>
          </w:p>
        </w:tc>
      </w:tr>
      <w:tr w:rsidR="002C5E08"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color w:val="000000"/>
              </w:rPr>
            </w:pPr>
            <w:r w:rsidRPr="00734218">
              <w:rPr>
                <w:rFonts w:ascii="Times New Roman" w:hAnsi="Times New Roman"/>
                <w:color w:val="000000"/>
              </w:rPr>
              <w:t>14</w:t>
            </w:r>
          </w:p>
        </w:tc>
        <w:tc>
          <w:tcPr>
            <w:tcW w:w="2449" w:type="pct"/>
            <w:tcBorders>
              <w:top w:val="single" w:sz="4" w:space="0" w:color="auto"/>
              <w:left w:val="single" w:sz="4" w:space="0" w:color="auto"/>
              <w:bottom w:val="single" w:sz="4" w:space="0" w:color="auto"/>
              <w:right w:val="single" w:sz="4" w:space="0" w:color="auto"/>
            </w:tcBorders>
          </w:tcPr>
          <w:p w:rsidR="002C5E08" w:rsidRPr="00734218" w:rsidRDefault="002C5E08" w:rsidP="002C5E08">
            <w:pPr>
              <w:tabs>
                <w:tab w:val="left" w:pos="1162"/>
              </w:tabs>
              <w:spacing w:after="0" w:line="240" w:lineRule="auto"/>
              <w:rPr>
                <w:rFonts w:ascii="Times New Roman" w:hAnsi="Times New Roman" w:cs="Times New Roman"/>
              </w:rPr>
            </w:pPr>
            <w:proofErr w:type="spellStart"/>
            <w:r>
              <w:rPr>
                <w:rFonts w:ascii="Times New Roman" w:hAnsi="Times New Roman" w:cs="Times New Roman"/>
              </w:rPr>
              <w:t>Кофемашина</w:t>
            </w:r>
            <w:proofErr w:type="spellEnd"/>
          </w:p>
        </w:tc>
        <w:tc>
          <w:tcPr>
            <w:tcW w:w="1006"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2C5E08" w:rsidRPr="00734218" w:rsidRDefault="002C5E08" w:rsidP="002C5E08">
            <w:pPr>
              <w:pStyle w:val="a4"/>
              <w:jc w:val="center"/>
              <w:rPr>
                <w:rFonts w:ascii="Times New Roman" w:hAnsi="Times New Roman"/>
              </w:rPr>
            </w:pPr>
            <w:r>
              <w:rPr>
                <w:rFonts w:ascii="Times New Roman" w:hAnsi="Times New Roman"/>
              </w:rPr>
              <w:t>1</w:t>
            </w:r>
          </w:p>
        </w:tc>
      </w:tr>
    </w:tbl>
    <w:p w:rsidR="00F30D37" w:rsidRDefault="00F30D37" w:rsidP="00F30D37">
      <w:pPr>
        <w:tabs>
          <w:tab w:val="left" w:pos="1162"/>
        </w:tabs>
        <w:spacing w:after="0" w:line="240" w:lineRule="auto"/>
        <w:ind w:firstLine="567"/>
        <w:jc w:val="both"/>
        <w:rPr>
          <w:rFonts w:ascii="Times New Roman" w:hAnsi="Times New Roman" w:cs="Times New Roman"/>
          <w:b/>
        </w:rPr>
      </w:pPr>
    </w:p>
    <w:p w:rsidR="00AB5EF0" w:rsidRPr="00734218" w:rsidRDefault="00AB5EF0" w:rsidP="00F30D37">
      <w:pPr>
        <w:tabs>
          <w:tab w:val="left" w:pos="1162"/>
        </w:tabs>
        <w:spacing w:after="0" w:line="240" w:lineRule="auto"/>
        <w:ind w:firstLine="567"/>
        <w:jc w:val="both"/>
        <w:rPr>
          <w:rFonts w:ascii="Times New Roman" w:hAnsi="Times New Roman" w:cs="Times New Roman"/>
          <w:b/>
        </w:rPr>
      </w:pPr>
    </w:p>
    <w:p w:rsidR="00F30D37" w:rsidRPr="00734218" w:rsidRDefault="00F30D37" w:rsidP="00F30D37">
      <w:pPr>
        <w:tabs>
          <w:tab w:val="left" w:pos="1162"/>
        </w:tabs>
        <w:spacing w:after="0" w:line="240" w:lineRule="auto"/>
        <w:ind w:firstLine="567"/>
        <w:jc w:val="both"/>
        <w:rPr>
          <w:rFonts w:ascii="Times New Roman" w:hAnsi="Times New Roman" w:cs="Times New Roman"/>
          <w:b/>
        </w:rPr>
      </w:pPr>
      <w:r w:rsidRPr="00734218">
        <w:rPr>
          <w:rFonts w:ascii="Times New Roman" w:hAnsi="Times New Roman" w:cs="Times New Roman"/>
          <w:b/>
        </w:rPr>
        <w:t>2.2. Требования к функциональным, техническим и качественным характеристикам, эксплуатационным (при необходимости) характеристикам объекта закупки, максимальные и (или) минимальные значения показателей, а также значения показателей, которые не могут изменяться, позволяющие определить соответствие закупаемого товара установленным заказчиком требованиям</w:t>
      </w:r>
    </w:p>
    <w:tbl>
      <w:tblPr>
        <w:tblW w:w="9072" w:type="dxa"/>
        <w:tblInd w:w="-5" w:type="dxa"/>
        <w:tblLook w:val="04A0" w:firstRow="1" w:lastRow="0" w:firstColumn="1" w:lastColumn="0" w:noHBand="0" w:noVBand="1"/>
      </w:tblPr>
      <w:tblGrid>
        <w:gridCol w:w="440"/>
        <w:gridCol w:w="3104"/>
        <w:gridCol w:w="5528"/>
      </w:tblGrid>
      <w:tr w:rsidR="00734218" w:rsidRPr="00734218" w:rsidTr="00734218">
        <w:trPr>
          <w:trHeight w:val="8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bookmarkStart w:id="0" w:name="OLE_LINK33"/>
            <w:bookmarkStart w:id="1" w:name="OLE_LINK34"/>
            <w:r w:rsidRPr="00734218">
              <w:rPr>
                <w:rFonts w:ascii="Times New Roman" w:eastAsia="Times New Roman" w:hAnsi="Times New Roman" w:cs="Times New Roman"/>
                <w:color w:val="000000"/>
                <w:lang w:eastAsia="ru-RU"/>
              </w:rPr>
              <w:t> </w:t>
            </w:r>
          </w:p>
        </w:tc>
        <w:tc>
          <w:tcPr>
            <w:tcW w:w="3104" w:type="dxa"/>
            <w:tcBorders>
              <w:top w:val="single" w:sz="4" w:space="0" w:color="auto"/>
              <w:left w:val="nil"/>
              <w:bottom w:val="single" w:sz="4" w:space="0" w:color="auto"/>
              <w:right w:val="single" w:sz="4" w:space="0" w:color="auto"/>
            </w:tcBorders>
            <w:shd w:val="clear" w:color="auto" w:fill="auto"/>
            <w:noWrap/>
            <w:vAlign w:val="center"/>
            <w:hideMark/>
          </w:tcPr>
          <w:p w:rsidR="00734218" w:rsidRPr="00E93441" w:rsidRDefault="00734218" w:rsidP="00734218">
            <w:pPr>
              <w:spacing w:after="0" w:line="240" w:lineRule="auto"/>
              <w:jc w:val="center"/>
              <w:rPr>
                <w:rFonts w:ascii="Times New Roman" w:eastAsia="Times New Roman" w:hAnsi="Times New Roman" w:cs="Times New Roman"/>
                <w:b/>
                <w:bCs/>
                <w:color w:val="000000"/>
                <w:lang w:eastAsia="ru-RU"/>
              </w:rPr>
            </w:pPr>
            <w:r w:rsidRPr="00E93441">
              <w:rPr>
                <w:rFonts w:ascii="Times New Roman" w:eastAsia="Times New Roman" w:hAnsi="Times New Roman" w:cs="Times New Roman"/>
                <w:b/>
                <w:bCs/>
                <w:color w:val="000000"/>
                <w:lang w:eastAsia="ru-RU"/>
              </w:rPr>
              <w:t>Наименование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34218" w:rsidRPr="00E93441" w:rsidRDefault="00734218" w:rsidP="00734218">
            <w:pPr>
              <w:spacing w:after="0" w:line="240" w:lineRule="auto"/>
              <w:jc w:val="center"/>
              <w:rPr>
                <w:rFonts w:ascii="Times New Roman" w:eastAsia="Times New Roman" w:hAnsi="Times New Roman" w:cs="Times New Roman"/>
                <w:b/>
                <w:bCs/>
                <w:color w:val="000000"/>
                <w:lang w:eastAsia="ru-RU"/>
              </w:rPr>
            </w:pPr>
            <w:r w:rsidRPr="00E93441">
              <w:rPr>
                <w:rFonts w:ascii="Times New Roman" w:eastAsia="Times New Roman" w:hAnsi="Times New Roman" w:cs="Times New Roman"/>
                <w:b/>
                <w:bCs/>
                <w:color w:val="000000"/>
                <w:lang w:eastAsia="ru-RU"/>
              </w:rPr>
              <w:t>Наименование показателей (характеристик), единицы измерения показателей (характеристик), требования к значениям показателей (характеристик)</w:t>
            </w:r>
          </w:p>
        </w:tc>
      </w:tr>
      <w:tr w:rsidR="002C5E08" w:rsidRPr="00734218" w:rsidTr="00E93441">
        <w:trPr>
          <w:trHeight w:val="375"/>
        </w:trPr>
        <w:tc>
          <w:tcPr>
            <w:tcW w:w="440" w:type="dxa"/>
            <w:tcBorders>
              <w:top w:val="single" w:sz="4" w:space="0" w:color="auto"/>
              <w:left w:val="single" w:sz="4" w:space="0" w:color="auto"/>
              <w:bottom w:val="single" w:sz="6" w:space="0" w:color="auto"/>
              <w:right w:val="single" w:sz="6"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w:t>
            </w:r>
          </w:p>
        </w:tc>
        <w:tc>
          <w:tcPr>
            <w:tcW w:w="310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C5E08" w:rsidRPr="00E93441" w:rsidRDefault="002C5E08" w:rsidP="002C5E08">
            <w:pPr>
              <w:tabs>
                <w:tab w:val="left" w:pos="1162"/>
              </w:tabs>
              <w:spacing w:after="0" w:line="240" w:lineRule="auto"/>
              <w:rPr>
                <w:rFonts w:ascii="Times New Roman" w:eastAsia="Calibri" w:hAnsi="Times New Roman" w:cs="Times New Roman"/>
              </w:rPr>
            </w:pPr>
            <w:r w:rsidRPr="00E93441">
              <w:rPr>
                <w:rFonts w:ascii="Times New Roman" w:hAnsi="Times New Roman" w:cs="Times New Roman"/>
              </w:rPr>
              <w:t>Стол угловой левый</w:t>
            </w:r>
          </w:p>
        </w:tc>
        <w:tc>
          <w:tcPr>
            <w:tcW w:w="5528"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2C5E08" w:rsidRPr="00EA6236" w:rsidRDefault="00972A28" w:rsidP="00EA6236">
            <w:pPr>
              <w:spacing w:after="0" w:line="240" w:lineRule="auto"/>
              <w:rPr>
                <w:rFonts w:ascii="Times New Roman" w:eastAsia="Times New Roman" w:hAnsi="Times New Roman" w:cs="Times New Roman"/>
                <w:color w:val="000000"/>
                <w:lang w:eastAsia="ru-RU"/>
              </w:rPr>
            </w:pPr>
            <w:r w:rsidRPr="00EA6236">
              <w:rPr>
                <w:rFonts w:ascii="Times New Roman" w:hAnsi="Times New Roman" w:cs="Times New Roman"/>
              </w:rPr>
              <w:t>Стол угловой (лев) 1</w:t>
            </w:r>
            <w:r w:rsidR="00EA6236" w:rsidRPr="00EA6236">
              <w:rPr>
                <w:rFonts w:ascii="Times New Roman" w:hAnsi="Times New Roman" w:cs="Times New Roman"/>
              </w:rPr>
              <w:t>4</w:t>
            </w:r>
            <w:r w:rsidRPr="00EA6236">
              <w:rPr>
                <w:rFonts w:ascii="Times New Roman" w:hAnsi="Times New Roman" w:cs="Times New Roman"/>
              </w:rPr>
              <w:t>04*1204 молочный дуб</w:t>
            </w:r>
          </w:p>
        </w:tc>
      </w:tr>
      <w:tr w:rsidR="002C5E08" w:rsidRPr="00734218" w:rsidTr="00E93441">
        <w:trPr>
          <w:trHeight w:val="412"/>
        </w:trPr>
        <w:tc>
          <w:tcPr>
            <w:tcW w:w="440"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2</w:t>
            </w:r>
          </w:p>
        </w:tc>
        <w:tc>
          <w:tcPr>
            <w:tcW w:w="3104"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eastAsia="Calibri" w:hAnsi="Times New Roman" w:cs="Times New Roman"/>
              </w:rPr>
            </w:pPr>
            <w:r w:rsidRPr="00E93441">
              <w:rPr>
                <w:rFonts w:ascii="Times New Roman" w:hAnsi="Times New Roman" w:cs="Times New Roman"/>
              </w:rPr>
              <w:t>Стол угловой правый</w:t>
            </w:r>
          </w:p>
        </w:tc>
        <w:tc>
          <w:tcPr>
            <w:tcW w:w="5528"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2C5E08" w:rsidRPr="00EA6236" w:rsidRDefault="00972A28" w:rsidP="00EA6236">
            <w:pPr>
              <w:spacing w:after="0" w:line="240" w:lineRule="auto"/>
              <w:rPr>
                <w:rFonts w:ascii="Times New Roman" w:eastAsia="Times New Roman" w:hAnsi="Times New Roman" w:cs="Times New Roman"/>
                <w:color w:val="000000"/>
                <w:lang w:eastAsia="ru-RU"/>
              </w:rPr>
            </w:pPr>
            <w:r w:rsidRPr="00EA6236">
              <w:rPr>
                <w:rFonts w:ascii="Times New Roman" w:hAnsi="Times New Roman" w:cs="Times New Roman"/>
              </w:rPr>
              <w:t>Стол угловой (</w:t>
            </w:r>
            <w:proofErr w:type="spellStart"/>
            <w:r w:rsidRPr="00EA6236">
              <w:rPr>
                <w:rFonts w:ascii="Times New Roman" w:hAnsi="Times New Roman" w:cs="Times New Roman"/>
              </w:rPr>
              <w:t>пр</w:t>
            </w:r>
            <w:proofErr w:type="spellEnd"/>
            <w:r w:rsidRPr="00EA6236">
              <w:rPr>
                <w:rFonts w:ascii="Times New Roman" w:hAnsi="Times New Roman" w:cs="Times New Roman"/>
              </w:rPr>
              <w:t>) 1</w:t>
            </w:r>
            <w:r w:rsidR="00EA6236" w:rsidRPr="00EA6236">
              <w:rPr>
                <w:rFonts w:ascii="Times New Roman" w:hAnsi="Times New Roman" w:cs="Times New Roman"/>
              </w:rPr>
              <w:t>4</w:t>
            </w:r>
            <w:r w:rsidRPr="00EA6236">
              <w:rPr>
                <w:rFonts w:ascii="Times New Roman" w:hAnsi="Times New Roman" w:cs="Times New Roman"/>
              </w:rPr>
              <w:t>04*1204 молочный дуб</w:t>
            </w:r>
          </w:p>
        </w:tc>
      </w:tr>
      <w:tr w:rsidR="002C5E08" w:rsidRPr="00734218" w:rsidTr="00E93441">
        <w:trPr>
          <w:trHeight w:val="27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3</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eastAsia="Calibri" w:hAnsi="Times New Roman" w:cs="Times New Roman"/>
              </w:rPr>
            </w:pPr>
            <w:r w:rsidRPr="00E93441">
              <w:rPr>
                <w:rFonts w:ascii="Times New Roman" w:hAnsi="Times New Roman" w:cs="Times New Roman"/>
              </w:rPr>
              <w:t xml:space="preserve">Тумба </w:t>
            </w:r>
            <w:proofErr w:type="spellStart"/>
            <w:r w:rsidRPr="00E93441">
              <w:rPr>
                <w:rFonts w:ascii="Times New Roman" w:hAnsi="Times New Roman" w:cs="Times New Roman"/>
              </w:rPr>
              <w:t>подкатная</w:t>
            </w:r>
            <w:proofErr w:type="spellEnd"/>
          </w:p>
        </w:tc>
        <w:tc>
          <w:tcPr>
            <w:tcW w:w="5528" w:type="dxa"/>
            <w:tcBorders>
              <w:top w:val="nil"/>
              <w:left w:val="nil"/>
              <w:bottom w:val="single" w:sz="4" w:space="0" w:color="auto"/>
              <w:right w:val="single" w:sz="4" w:space="0" w:color="auto"/>
            </w:tcBorders>
            <w:shd w:val="clear" w:color="auto" w:fill="auto"/>
            <w:vAlign w:val="center"/>
            <w:hideMark/>
          </w:tcPr>
          <w:p w:rsidR="002C5E08" w:rsidRPr="00E93441" w:rsidRDefault="00972A28" w:rsidP="002C5E08">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 xml:space="preserve">Тумба </w:t>
            </w:r>
            <w:proofErr w:type="spellStart"/>
            <w:r w:rsidRPr="00E93441">
              <w:rPr>
                <w:rFonts w:ascii="Times New Roman" w:hAnsi="Times New Roman" w:cs="Times New Roman"/>
              </w:rPr>
              <w:t>подкатная</w:t>
            </w:r>
            <w:proofErr w:type="spellEnd"/>
            <w:r w:rsidRPr="00E93441">
              <w:rPr>
                <w:rFonts w:ascii="Times New Roman" w:hAnsi="Times New Roman" w:cs="Times New Roman"/>
              </w:rPr>
              <w:t xml:space="preserve"> с замком, молочный дуб</w:t>
            </w:r>
          </w:p>
        </w:tc>
      </w:tr>
      <w:tr w:rsidR="002C5E08" w:rsidRPr="00734218" w:rsidTr="00E93441">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4</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eastAsia="Calibri" w:hAnsi="Times New Roman" w:cs="Times New Roman"/>
              </w:rPr>
            </w:pPr>
            <w:r w:rsidRPr="00E93441">
              <w:rPr>
                <w:rFonts w:ascii="Times New Roman" w:hAnsi="Times New Roman" w:cs="Times New Roman"/>
              </w:rPr>
              <w:t>Тумба приставная</w:t>
            </w:r>
          </w:p>
        </w:tc>
        <w:tc>
          <w:tcPr>
            <w:tcW w:w="5528" w:type="dxa"/>
            <w:tcBorders>
              <w:top w:val="nil"/>
              <w:left w:val="nil"/>
              <w:bottom w:val="single" w:sz="4" w:space="0" w:color="auto"/>
              <w:right w:val="single" w:sz="4" w:space="0" w:color="auto"/>
            </w:tcBorders>
            <w:shd w:val="clear" w:color="auto" w:fill="auto"/>
            <w:vAlign w:val="center"/>
            <w:hideMark/>
          </w:tcPr>
          <w:p w:rsidR="002C5E08" w:rsidRPr="00E93441" w:rsidRDefault="00972A28" w:rsidP="00972A28">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Тумба приставная, молочный дуб</w:t>
            </w:r>
          </w:p>
        </w:tc>
      </w:tr>
      <w:tr w:rsidR="002C5E08" w:rsidRPr="00734218" w:rsidTr="00E93441">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5</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eastAsia="Calibri" w:hAnsi="Times New Roman" w:cs="Times New Roman"/>
              </w:rPr>
            </w:pPr>
            <w:r w:rsidRPr="00E93441">
              <w:rPr>
                <w:rFonts w:ascii="Times New Roman" w:hAnsi="Times New Roman" w:cs="Times New Roman"/>
              </w:rPr>
              <w:t xml:space="preserve">Стул </w:t>
            </w:r>
          </w:p>
        </w:tc>
        <w:tc>
          <w:tcPr>
            <w:tcW w:w="5528" w:type="dxa"/>
            <w:tcBorders>
              <w:top w:val="nil"/>
              <w:left w:val="nil"/>
              <w:bottom w:val="single" w:sz="4" w:space="0" w:color="auto"/>
              <w:right w:val="single" w:sz="4" w:space="0" w:color="auto"/>
            </w:tcBorders>
            <w:shd w:val="clear" w:color="auto" w:fill="auto"/>
            <w:vAlign w:val="center"/>
            <w:hideMark/>
          </w:tcPr>
          <w:p w:rsidR="002C5E08" w:rsidRPr="00E93441" w:rsidRDefault="00972A28" w:rsidP="002C5E08">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 xml:space="preserve">Стул Самба бежевый </w:t>
            </w:r>
            <w:proofErr w:type="spellStart"/>
            <w:r w:rsidRPr="00E93441">
              <w:rPr>
                <w:rFonts w:ascii="Times New Roman" w:hAnsi="Times New Roman" w:cs="Times New Roman"/>
              </w:rPr>
              <w:t>кожзам</w:t>
            </w:r>
            <w:proofErr w:type="spellEnd"/>
            <w:r w:rsidRPr="00E93441">
              <w:rPr>
                <w:rFonts w:ascii="Times New Roman" w:hAnsi="Times New Roman" w:cs="Times New Roman"/>
              </w:rPr>
              <w:t>, хром</w:t>
            </w:r>
          </w:p>
        </w:tc>
      </w:tr>
      <w:tr w:rsidR="002C5E08" w:rsidRPr="00734218" w:rsidTr="00E93441">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6</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hAnsi="Times New Roman" w:cs="Times New Roman"/>
              </w:rPr>
            </w:pPr>
            <w:r w:rsidRPr="00E93441">
              <w:rPr>
                <w:rFonts w:ascii="Times New Roman" w:hAnsi="Times New Roman" w:cs="Times New Roman"/>
              </w:rPr>
              <w:t>Кресло для сотрудника</w:t>
            </w:r>
          </w:p>
        </w:tc>
        <w:tc>
          <w:tcPr>
            <w:tcW w:w="5528" w:type="dxa"/>
            <w:tcBorders>
              <w:top w:val="nil"/>
              <w:left w:val="nil"/>
              <w:bottom w:val="single" w:sz="4" w:space="0" w:color="auto"/>
              <w:right w:val="single" w:sz="4" w:space="0" w:color="auto"/>
            </w:tcBorders>
            <w:shd w:val="clear" w:color="auto" w:fill="auto"/>
            <w:vAlign w:val="center"/>
            <w:hideMark/>
          </w:tcPr>
          <w:p w:rsidR="002C5E08" w:rsidRPr="00E93441" w:rsidRDefault="00972A28" w:rsidP="002C5E08">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Кресло Alvest, ткань сетка, хром, серое</w:t>
            </w:r>
          </w:p>
        </w:tc>
      </w:tr>
      <w:tr w:rsidR="002C5E08" w:rsidRPr="00734218" w:rsidTr="00E93441">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7</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eastAsia="Calibri" w:hAnsi="Times New Roman" w:cs="Times New Roman"/>
              </w:rPr>
            </w:pPr>
            <w:r w:rsidRPr="00E93441">
              <w:rPr>
                <w:rFonts w:ascii="Times New Roman" w:hAnsi="Times New Roman" w:cs="Times New Roman"/>
              </w:rPr>
              <w:t>Шкаф для одежды</w:t>
            </w:r>
          </w:p>
        </w:tc>
        <w:tc>
          <w:tcPr>
            <w:tcW w:w="5528" w:type="dxa"/>
            <w:tcBorders>
              <w:top w:val="nil"/>
              <w:left w:val="nil"/>
              <w:bottom w:val="single" w:sz="4" w:space="0" w:color="auto"/>
              <w:right w:val="single" w:sz="4" w:space="0" w:color="auto"/>
            </w:tcBorders>
            <w:shd w:val="clear" w:color="auto" w:fill="auto"/>
            <w:vAlign w:val="center"/>
            <w:hideMark/>
          </w:tcPr>
          <w:p w:rsidR="002C5E08" w:rsidRPr="00E93441" w:rsidRDefault="00972A28" w:rsidP="002C5E08">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Шкаф для одежды, молочный дуб</w:t>
            </w:r>
          </w:p>
        </w:tc>
      </w:tr>
      <w:tr w:rsidR="002C5E08" w:rsidRPr="00734218" w:rsidTr="00E93441">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8</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eastAsia="Calibri" w:hAnsi="Times New Roman" w:cs="Times New Roman"/>
              </w:rPr>
            </w:pPr>
            <w:r w:rsidRPr="00E93441">
              <w:rPr>
                <w:rFonts w:ascii="Times New Roman" w:eastAsia="Calibri" w:hAnsi="Times New Roman" w:cs="Times New Roman"/>
              </w:rPr>
              <w:t>Шкаф для документов</w:t>
            </w:r>
          </w:p>
        </w:tc>
        <w:tc>
          <w:tcPr>
            <w:tcW w:w="5528" w:type="dxa"/>
            <w:tcBorders>
              <w:top w:val="nil"/>
              <w:left w:val="nil"/>
              <w:bottom w:val="single" w:sz="4" w:space="0" w:color="auto"/>
              <w:right w:val="single" w:sz="4" w:space="0" w:color="auto"/>
            </w:tcBorders>
            <w:shd w:val="clear" w:color="auto" w:fill="auto"/>
            <w:vAlign w:val="center"/>
            <w:hideMark/>
          </w:tcPr>
          <w:p w:rsidR="002C5E08" w:rsidRPr="00E93441" w:rsidRDefault="00972A28" w:rsidP="002C5E08">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Шкаф под документы со стеклом, молочный дуб</w:t>
            </w:r>
          </w:p>
        </w:tc>
      </w:tr>
      <w:tr w:rsidR="002C5E08" w:rsidRPr="00734218" w:rsidTr="00E93441">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9</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hAnsi="Times New Roman" w:cs="Times New Roman"/>
              </w:rPr>
            </w:pPr>
            <w:r w:rsidRPr="00E93441">
              <w:rPr>
                <w:rFonts w:ascii="Times New Roman" w:hAnsi="Times New Roman" w:cs="Times New Roman"/>
              </w:rPr>
              <w:t xml:space="preserve">Диван </w:t>
            </w:r>
          </w:p>
        </w:tc>
        <w:tc>
          <w:tcPr>
            <w:tcW w:w="5528" w:type="dxa"/>
            <w:tcBorders>
              <w:top w:val="nil"/>
              <w:left w:val="nil"/>
              <w:bottom w:val="single" w:sz="4" w:space="0" w:color="auto"/>
              <w:right w:val="single" w:sz="4" w:space="0" w:color="auto"/>
            </w:tcBorders>
            <w:shd w:val="clear" w:color="auto" w:fill="auto"/>
            <w:vAlign w:val="center"/>
            <w:hideMark/>
          </w:tcPr>
          <w:p w:rsidR="002C5E08" w:rsidRPr="00E93441" w:rsidRDefault="00972A28" w:rsidP="002767C6">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 xml:space="preserve">Диван трехместный с подлокотниками, </w:t>
            </w:r>
            <w:r w:rsidR="00EA6236">
              <w:rPr>
                <w:rFonts w:ascii="Times New Roman" w:hAnsi="Times New Roman" w:cs="Times New Roman"/>
              </w:rPr>
              <w:t>обивка</w:t>
            </w:r>
            <w:r w:rsidR="00F21479">
              <w:rPr>
                <w:rFonts w:ascii="Times New Roman" w:hAnsi="Times New Roman" w:cs="Times New Roman"/>
              </w:rPr>
              <w:t xml:space="preserve"> - </w:t>
            </w:r>
            <w:r w:rsidR="00EA6236">
              <w:rPr>
                <w:rFonts w:ascii="Times New Roman" w:hAnsi="Times New Roman" w:cs="Times New Roman"/>
              </w:rPr>
              <w:t xml:space="preserve">искусственная кожа </w:t>
            </w:r>
            <w:r w:rsidR="00EA6236">
              <w:rPr>
                <w:rFonts w:ascii="Times New Roman" w:hAnsi="Times New Roman" w:cs="Times New Roman"/>
                <w:lang w:val="en-US"/>
              </w:rPr>
              <w:t>Oregon</w:t>
            </w:r>
            <w:r w:rsidR="00EA6236">
              <w:rPr>
                <w:rFonts w:ascii="Times New Roman" w:hAnsi="Times New Roman" w:cs="Times New Roman"/>
              </w:rPr>
              <w:t xml:space="preserve"> 13</w:t>
            </w:r>
          </w:p>
        </w:tc>
      </w:tr>
      <w:tr w:rsidR="002C5E08" w:rsidRPr="00734218" w:rsidTr="00E93441">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10</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hAnsi="Times New Roman" w:cs="Times New Roman"/>
              </w:rPr>
            </w:pPr>
            <w:r w:rsidRPr="00E93441">
              <w:rPr>
                <w:rFonts w:ascii="Times New Roman" w:hAnsi="Times New Roman" w:cs="Times New Roman"/>
              </w:rPr>
              <w:t>Стол журнальный</w:t>
            </w:r>
          </w:p>
        </w:tc>
        <w:tc>
          <w:tcPr>
            <w:tcW w:w="5528" w:type="dxa"/>
            <w:tcBorders>
              <w:top w:val="nil"/>
              <w:left w:val="nil"/>
              <w:bottom w:val="single" w:sz="4" w:space="0" w:color="auto"/>
              <w:right w:val="single" w:sz="4" w:space="0" w:color="auto"/>
            </w:tcBorders>
            <w:shd w:val="clear" w:color="auto" w:fill="auto"/>
            <w:vAlign w:val="center"/>
            <w:hideMark/>
          </w:tcPr>
          <w:p w:rsidR="002C5E08" w:rsidRPr="00E93441" w:rsidRDefault="00972A28" w:rsidP="002C5E08">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Стол журнальный, стекло/дерево/металл, Кристалл - ПК (П), 1000×600×417 мм, хром</w:t>
            </w:r>
          </w:p>
        </w:tc>
      </w:tr>
      <w:tr w:rsidR="002C5E08" w:rsidRPr="00734218" w:rsidTr="00E93441">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11</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eastAsia="Calibri" w:hAnsi="Times New Roman" w:cs="Times New Roman"/>
              </w:rPr>
            </w:pPr>
            <w:r w:rsidRPr="00E93441">
              <w:rPr>
                <w:rFonts w:ascii="Times New Roman" w:hAnsi="Times New Roman" w:cs="Times New Roman"/>
              </w:rPr>
              <w:t>Кресло для конференций</w:t>
            </w:r>
          </w:p>
        </w:tc>
        <w:tc>
          <w:tcPr>
            <w:tcW w:w="5528" w:type="dxa"/>
            <w:tcBorders>
              <w:top w:val="nil"/>
              <w:left w:val="nil"/>
              <w:bottom w:val="single" w:sz="4" w:space="0" w:color="auto"/>
              <w:right w:val="single" w:sz="4" w:space="0" w:color="auto"/>
            </w:tcBorders>
            <w:shd w:val="clear" w:color="auto" w:fill="auto"/>
            <w:vAlign w:val="center"/>
            <w:hideMark/>
          </w:tcPr>
          <w:p w:rsidR="002C5E08" w:rsidRPr="00344228" w:rsidRDefault="00972A28" w:rsidP="00344228">
            <w:pPr>
              <w:spacing w:after="0" w:line="240" w:lineRule="auto"/>
              <w:rPr>
                <w:rFonts w:ascii="Times New Roman" w:eastAsia="Times New Roman" w:hAnsi="Times New Roman" w:cs="Times New Roman"/>
                <w:color w:val="000000"/>
                <w:lang w:eastAsia="ru-RU"/>
              </w:rPr>
            </w:pPr>
            <w:r w:rsidRPr="00E93441">
              <w:rPr>
                <w:rFonts w:ascii="Times New Roman" w:hAnsi="Times New Roman" w:cs="Times New Roman"/>
              </w:rPr>
              <w:t xml:space="preserve">Кресло для конференций </w:t>
            </w:r>
            <w:proofErr w:type="spellStart"/>
            <w:r w:rsidRPr="00E93441">
              <w:rPr>
                <w:rFonts w:ascii="Times New Roman" w:hAnsi="Times New Roman" w:cs="Times New Roman"/>
              </w:rPr>
              <w:t>Нола</w:t>
            </w:r>
            <w:proofErr w:type="spellEnd"/>
            <w:r w:rsidRPr="00E93441">
              <w:rPr>
                <w:rFonts w:ascii="Times New Roman" w:hAnsi="Times New Roman" w:cs="Times New Roman"/>
              </w:rPr>
              <w:t xml:space="preserve">, на хром ноге, </w:t>
            </w:r>
            <w:r w:rsidR="00344228">
              <w:rPr>
                <w:rFonts w:ascii="Times New Roman" w:hAnsi="Times New Roman" w:cs="Times New Roman"/>
              </w:rPr>
              <w:t xml:space="preserve">обивка – искусственная кожа </w:t>
            </w:r>
            <w:r w:rsidR="00344228">
              <w:rPr>
                <w:rFonts w:ascii="Times New Roman" w:hAnsi="Times New Roman" w:cs="Times New Roman"/>
                <w:lang w:val="en-US"/>
              </w:rPr>
              <w:t>Oregon</w:t>
            </w:r>
            <w:r w:rsidR="00344228" w:rsidRPr="00344228">
              <w:rPr>
                <w:rFonts w:ascii="Times New Roman" w:hAnsi="Times New Roman" w:cs="Times New Roman"/>
              </w:rPr>
              <w:t xml:space="preserve"> 10</w:t>
            </w:r>
          </w:p>
        </w:tc>
      </w:tr>
      <w:tr w:rsidR="002C5E08" w:rsidRPr="00734218" w:rsidTr="00E93441">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lastRenderedPageBreak/>
              <w:t>12</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hAnsi="Times New Roman" w:cs="Times New Roman"/>
              </w:rPr>
            </w:pPr>
            <w:r w:rsidRPr="00E93441">
              <w:rPr>
                <w:rFonts w:ascii="Times New Roman" w:hAnsi="Times New Roman" w:cs="Times New Roman"/>
              </w:rPr>
              <w:t>Пуф</w:t>
            </w:r>
          </w:p>
        </w:tc>
        <w:tc>
          <w:tcPr>
            <w:tcW w:w="5528" w:type="dxa"/>
            <w:tcBorders>
              <w:top w:val="nil"/>
              <w:left w:val="nil"/>
              <w:bottom w:val="single" w:sz="4" w:space="0" w:color="auto"/>
              <w:right w:val="single" w:sz="4" w:space="0" w:color="auto"/>
            </w:tcBorders>
            <w:shd w:val="clear" w:color="auto" w:fill="auto"/>
            <w:vAlign w:val="center"/>
            <w:hideMark/>
          </w:tcPr>
          <w:p w:rsidR="002C5E08" w:rsidRPr="00F1564D" w:rsidRDefault="00E93441" w:rsidP="00F1564D">
            <w:pPr>
              <w:shd w:val="clear" w:color="auto" w:fill="FFFFFF"/>
              <w:spacing w:after="0" w:line="240" w:lineRule="auto"/>
              <w:rPr>
                <w:rFonts w:ascii="Times New Roman" w:eastAsia="Times New Roman" w:hAnsi="Times New Roman" w:cs="Times New Roman"/>
                <w:color w:val="000000"/>
                <w:lang w:eastAsia="ru-RU"/>
              </w:rPr>
            </w:pPr>
            <w:r w:rsidRPr="00F1564D">
              <w:rPr>
                <w:rFonts w:ascii="Times New Roman" w:hAnsi="Times New Roman" w:cs="Times New Roman"/>
              </w:rPr>
              <w:t xml:space="preserve">Пуф круглый 46*46*46 </w:t>
            </w:r>
            <w:proofErr w:type="spellStart"/>
            <w:r w:rsidRPr="00F1564D">
              <w:rPr>
                <w:rFonts w:ascii="Times New Roman" w:hAnsi="Times New Roman" w:cs="Times New Roman"/>
              </w:rPr>
              <w:t>Кубо</w:t>
            </w:r>
            <w:proofErr w:type="spellEnd"/>
            <w:r w:rsidR="00150664" w:rsidRPr="00F1564D">
              <w:rPr>
                <w:rFonts w:ascii="Times New Roman" w:hAnsi="Times New Roman" w:cs="Times New Roman"/>
              </w:rPr>
              <w:t>, обивка – искусственная кожа</w:t>
            </w:r>
            <w:r w:rsidR="00F1564D" w:rsidRPr="00F1564D">
              <w:rPr>
                <w:rFonts w:ascii="Times New Roman" w:hAnsi="Times New Roman" w:cs="Times New Roman"/>
              </w:rPr>
              <w:t xml:space="preserve">: 2 </w:t>
            </w:r>
            <w:proofErr w:type="spellStart"/>
            <w:r w:rsidR="00F1564D" w:rsidRPr="00F1564D">
              <w:rPr>
                <w:rFonts w:ascii="Times New Roman" w:hAnsi="Times New Roman" w:cs="Times New Roman"/>
              </w:rPr>
              <w:t>шт</w:t>
            </w:r>
            <w:proofErr w:type="spellEnd"/>
            <w:r w:rsidR="00F1564D" w:rsidRPr="00F1564D">
              <w:rPr>
                <w:rFonts w:ascii="Times New Roman" w:hAnsi="Times New Roman" w:cs="Times New Roman"/>
              </w:rPr>
              <w:t xml:space="preserve"> </w:t>
            </w:r>
            <w:proofErr w:type="spellStart"/>
            <w:r w:rsidR="00F1564D" w:rsidRPr="00F1564D">
              <w:rPr>
                <w:rFonts w:ascii="Times New Roman" w:eastAsia="Times New Roman" w:hAnsi="Times New Roman" w:cs="Times New Roman"/>
                <w:color w:val="000000"/>
                <w:lang w:eastAsia="ru-RU"/>
              </w:rPr>
              <w:t>Oregon</w:t>
            </w:r>
            <w:proofErr w:type="spellEnd"/>
            <w:r w:rsidR="00F1564D" w:rsidRPr="00F1564D">
              <w:rPr>
                <w:rFonts w:ascii="Times New Roman" w:eastAsia="Times New Roman" w:hAnsi="Times New Roman" w:cs="Times New Roman"/>
                <w:color w:val="000000"/>
                <w:lang w:eastAsia="ru-RU"/>
              </w:rPr>
              <w:t xml:space="preserve"> 08, 2 шт. </w:t>
            </w:r>
            <w:proofErr w:type="spellStart"/>
            <w:r w:rsidR="00F1564D" w:rsidRPr="00F1564D">
              <w:rPr>
                <w:rFonts w:ascii="Times New Roman" w:eastAsia="Times New Roman" w:hAnsi="Times New Roman" w:cs="Times New Roman"/>
                <w:color w:val="000000"/>
                <w:lang w:eastAsia="ru-RU"/>
              </w:rPr>
              <w:t>Oregon</w:t>
            </w:r>
            <w:proofErr w:type="spellEnd"/>
            <w:r w:rsidR="00F1564D" w:rsidRPr="00F1564D">
              <w:rPr>
                <w:rFonts w:ascii="Times New Roman" w:eastAsia="Times New Roman" w:hAnsi="Times New Roman" w:cs="Times New Roman"/>
                <w:color w:val="000000"/>
                <w:lang w:eastAsia="ru-RU"/>
              </w:rPr>
              <w:t xml:space="preserve"> 02, 2 шт. </w:t>
            </w:r>
            <w:proofErr w:type="spellStart"/>
            <w:r w:rsidR="00F1564D" w:rsidRPr="00F1564D">
              <w:rPr>
                <w:rFonts w:ascii="Times New Roman" w:eastAsia="Times New Roman" w:hAnsi="Times New Roman" w:cs="Times New Roman"/>
                <w:color w:val="000000"/>
                <w:lang w:eastAsia="ru-RU"/>
              </w:rPr>
              <w:t>Oregon</w:t>
            </w:r>
            <w:proofErr w:type="spellEnd"/>
            <w:r w:rsidR="00F1564D" w:rsidRPr="00F1564D">
              <w:rPr>
                <w:rFonts w:ascii="Times New Roman" w:eastAsia="Times New Roman" w:hAnsi="Times New Roman" w:cs="Times New Roman"/>
                <w:color w:val="000000"/>
                <w:lang w:eastAsia="ru-RU"/>
              </w:rPr>
              <w:t xml:space="preserve"> 23</w:t>
            </w:r>
          </w:p>
        </w:tc>
      </w:tr>
      <w:tr w:rsidR="002C5E08" w:rsidRPr="00734218" w:rsidTr="00E93441">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13</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hAnsi="Times New Roman" w:cs="Times New Roman"/>
              </w:rPr>
            </w:pPr>
            <w:r w:rsidRPr="00E93441">
              <w:rPr>
                <w:rFonts w:ascii="Times New Roman" w:hAnsi="Times New Roman" w:cs="Times New Roman"/>
              </w:rPr>
              <w:t>Кресло</w:t>
            </w:r>
          </w:p>
        </w:tc>
        <w:tc>
          <w:tcPr>
            <w:tcW w:w="5528" w:type="dxa"/>
            <w:tcBorders>
              <w:top w:val="nil"/>
              <w:left w:val="nil"/>
              <w:bottom w:val="single" w:sz="4" w:space="0" w:color="auto"/>
              <w:right w:val="single" w:sz="4" w:space="0" w:color="auto"/>
            </w:tcBorders>
            <w:shd w:val="clear" w:color="auto" w:fill="auto"/>
            <w:vAlign w:val="center"/>
            <w:hideMark/>
          </w:tcPr>
          <w:p w:rsidR="002C5E08" w:rsidRPr="00F1564D" w:rsidRDefault="00E93441" w:rsidP="00E93441">
            <w:pPr>
              <w:spacing w:after="0" w:line="240" w:lineRule="auto"/>
              <w:rPr>
                <w:rFonts w:ascii="Times New Roman" w:eastAsia="Times New Roman" w:hAnsi="Times New Roman" w:cs="Times New Roman"/>
                <w:color w:val="000000"/>
                <w:lang w:eastAsia="ru-RU"/>
              </w:rPr>
            </w:pPr>
            <w:r w:rsidRPr="00F1564D">
              <w:rPr>
                <w:rFonts w:ascii="Times New Roman" w:hAnsi="Times New Roman" w:cs="Times New Roman"/>
              </w:rPr>
              <w:t xml:space="preserve">Кресло, </w:t>
            </w:r>
            <w:r w:rsidR="00EA6236" w:rsidRPr="00F1564D">
              <w:rPr>
                <w:rFonts w:ascii="Times New Roman" w:hAnsi="Times New Roman" w:cs="Times New Roman"/>
              </w:rPr>
              <w:t xml:space="preserve">обивка – искусственная кожа </w:t>
            </w:r>
            <w:proofErr w:type="spellStart"/>
            <w:r w:rsidR="00F1564D" w:rsidRPr="00F1564D">
              <w:rPr>
                <w:rFonts w:ascii="Times New Roman" w:hAnsi="Times New Roman" w:cs="Times New Roman"/>
                <w:color w:val="000000"/>
                <w:shd w:val="clear" w:color="auto" w:fill="FFFFFF"/>
              </w:rPr>
              <w:t>Oregon</w:t>
            </w:r>
            <w:proofErr w:type="spellEnd"/>
            <w:r w:rsidR="00F1564D" w:rsidRPr="00F1564D">
              <w:rPr>
                <w:rFonts w:ascii="Times New Roman" w:hAnsi="Times New Roman" w:cs="Times New Roman"/>
                <w:color w:val="000000"/>
                <w:shd w:val="clear" w:color="auto" w:fill="FFFFFF"/>
              </w:rPr>
              <w:t xml:space="preserve"> 09</w:t>
            </w:r>
          </w:p>
        </w:tc>
      </w:tr>
      <w:tr w:rsidR="002C5E08" w:rsidRPr="00734218" w:rsidTr="00E93441">
        <w:trPr>
          <w:trHeight w:val="58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C5E08" w:rsidRPr="00734218" w:rsidRDefault="002C5E08" w:rsidP="002C5E0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14</w:t>
            </w:r>
          </w:p>
        </w:tc>
        <w:tc>
          <w:tcPr>
            <w:tcW w:w="3104" w:type="dxa"/>
            <w:tcBorders>
              <w:top w:val="nil"/>
              <w:left w:val="nil"/>
              <w:bottom w:val="single" w:sz="4" w:space="0" w:color="auto"/>
              <w:right w:val="single" w:sz="4" w:space="0" w:color="auto"/>
            </w:tcBorders>
            <w:shd w:val="clear" w:color="auto" w:fill="auto"/>
            <w:vAlign w:val="center"/>
            <w:hideMark/>
          </w:tcPr>
          <w:p w:rsidR="002C5E08" w:rsidRPr="00E93441" w:rsidRDefault="002C5E08" w:rsidP="002C5E08">
            <w:pPr>
              <w:tabs>
                <w:tab w:val="left" w:pos="1162"/>
              </w:tabs>
              <w:spacing w:after="0" w:line="240" w:lineRule="auto"/>
              <w:rPr>
                <w:rFonts w:ascii="Times New Roman" w:hAnsi="Times New Roman" w:cs="Times New Roman"/>
              </w:rPr>
            </w:pPr>
            <w:proofErr w:type="spellStart"/>
            <w:r w:rsidRPr="00E93441">
              <w:rPr>
                <w:rFonts w:ascii="Times New Roman" w:hAnsi="Times New Roman" w:cs="Times New Roman"/>
              </w:rPr>
              <w:t>Кофемашина</w:t>
            </w:r>
            <w:proofErr w:type="spellEnd"/>
          </w:p>
        </w:tc>
        <w:tc>
          <w:tcPr>
            <w:tcW w:w="5528" w:type="dxa"/>
            <w:tcBorders>
              <w:top w:val="nil"/>
              <w:left w:val="nil"/>
              <w:bottom w:val="single" w:sz="4" w:space="0" w:color="auto"/>
              <w:right w:val="single" w:sz="4" w:space="0" w:color="auto"/>
            </w:tcBorders>
            <w:shd w:val="clear" w:color="auto" w:fill="auto"/>
            <w:vAlign w:val="center"/>
            <w:hideMark/>
          </w:tcPr>
          <w:p w:rsidR="002C5E08" w:rsidRPr="00F1564D" w:rsidRDefault="00E93441" w:rsidP="002C5E08">
            <w:pPr>
              <w:spacing w:after="0" w:line="240" w:lineRule="auto"/>
              <w:rPr>
                <w:rFonts w:ascii="Times New Roman" w:eastAsia="Times New Roman" w:hAnsi="Times New Roman" w:cs="Times New Roman"/>
                <w:color w:val="000000"/>
                <w:lang w:eastAsia="ru-RU"/>
              </w:rPr>
            </w:pPr>
            <w:proofErr w:type="spellStart"/>
            <w:r w:rsidRPr="00F1564D">
              <w:rPr>
                <w:rFonts w:ascii="Times New Roman" w:hAnsi="Times New Roman" w:cs="Times New Roman"/>
              </w:rPr>
              <w:t>Кофемашина</w:t>
            </w:r>
            <w:proofErr w:type="spellEnd"/>
            <w:r w:rsidRPr="00F1564D">
              <w:rPr>
                <w:rFonts w:ascii="Times New Roman" w:hAnsi="Times New Roman" w:cs="Times New Roman"/>
              </w:rPr>
              <w:t xml:space="preserve"> PHILIPS EP5030/10, 1850 Вт, 15 бар, объем 1,8 л, емкость для зерен 250 г, авто капучинатор</w:t>
            </w:r>
            <w:r w:rsidR="002C5E08" w:rsidRPr="00F1564D">
              <w:rPr>
                <w:rFonts w:ascii="Times New Roman" w:eastAsia="Times New Roman" w:hAnsi="Times New Roman" w:cs="Times New Roman"/>
                <w:color w:val="000000"/>
                <w:lang w:eastAsia="ru-RU"/>
              </w:rPr>
              <w:t xml:space="preserve"> </w:t>
            </w:r>
          </w:p>
        </w:tc>
      </w:tr>
    </w:tbl>
    <w:p w:rsidR="00734218" w:rsidRPr="00734218" w:rsidRDefault="00734218" w:rsidP="00F30D37">
      <w:pPr>
        <w:widowControl w:val="0"/>
        <w:autoSpaceDE w:val="0"/>
        <w:autoSpaceDN w:val="0"/>
        <w:adjustRightInd w:val="0"/>
        <w:spacing w:after="0" w:line="240" w:lineRule="auto"/>
        <w:ind w:firstLine="567"/>
        <w:jc w:val="both"/>
        <w:rPr>
          <w:rFonts w:ascii="Times New Roman" w:eastAsia="MS Mincho" w:hAnsi="Times New Roman" w:cs="Times New Roman"/>
          <w:b/>
          <w:bCs/>
          <w:lang w:eastAsia="ja-JP"/>
        </w:rPr>
      </w:pPr>
    </w:p>
    <w:p w:rsidR="00F30D37" w:rsidRPr="00734218" w:rsidRDefault="00F30D37" w:rsidP="00F30D37">
      <w:pPr>
        <w:widowControl w:val="0"/>
        <w:autoSpaceDE w:val="0"/>
        <w:autoSpaceDN w:val="0"/>
        <w:adjustRightInd w:val="0"/>
        <w:spacing w:after="0" w:line="240" w:lineRule="auto"/>
        <w:ind w:firstLine="567"/>
        <w:jc w:val="both"/>
        <w:rPr>
          <w:rFonts w:ascii="Times New Roman" w:eastAsia="MS Mincho" w:hAnsi="Times New Roman" w:cs="Times New Roman"/>
          <w:b/>
          <w:lang w:eastAsia="ja-JP"/>
        </w:rPr>
      </w:pPr>
      <w:r w:rsidRPr="00734218">
        <w:rPr>
          <w:rFonts w:ascii="Times New Roman" w:eastAsia="MS Mincho" w:hAnsi="Times New Roman" w:cs="Times New Roman"/>
          <w:b/>
          <w:bCs/>
          <w:lang w:eastAsia="ja-JP"/>
        </w:rPr>
        <w:t xml:space="preserve">2.3. </w:t>
      </w:r>
      <w:bookmarkEnd w:id="0"/>
      <w:bookmarkEnd w:id="1"/>
      <w:r w:rsidRPr="00734218">
        <w:rPr>
          <w:rFonts w:ascii="Times New Roman" w:eastAsia="Calibri" w:hAnsi="Times New Roman" w:cs="Times New Roman"/>
          <w:b/>
          <w:lang w:eastAsia="ja-JP"/>
        </w:rPr>
        <w:t xml:space="preserve">Требования к качеству и безопасности товара, </w:t>
      </w:r>
      <w:r w:rsidRPr="00734218">
        <w:rPr>
          <w:rFonts w:ascii="Times New Roman" w:eastAsia="Calibri" w:hAnsi="Times New Roman" w:cs="Times New Roman"/>
          <w:b/>
          <w:bCs/>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к осуществлению монтажа и наладки товара, к предоставлению гарантии производителя и (или) поставщика товара и к сроку действия такой гарантии</w:t>
      </w:r>
      <w:r w:rsidRPr="00734218">
        <w:rPr>
          <w:rFonts w:ascii="Times New Roman" w:eastAsia="MS Mincho" w:hAnsi="Times New Roman" w:cs="Times New Roman"/>
          <w:b/>
          <w:lang w:eastAsia="ja-JP"/>
        </w:rPr>
        <w:t xml:space="preserve">. </w:t>
      </w:r>
    </w:p>
    <w:p w:rsidR="00F30D37" w:rsidRPr="00734218" w:rsidRDefault="00F30D37" w:rsidP="00F30D37">
      <w:pPr>
        <w:widowControl w:val="0"/>
        <w:autoSpaceDE w:val="0"/>
        <w:autoSpaceDN w:val="0"/>
        <w:adjustRightInd w:val="0"/>
        <w:spacing w:after="0" w:line="240" w:lineRule="auto"/>
        <w:ind w:firstLine="567"/>
        <w:jc w:val="both"/>
        <w:rPr>
          <w:rFonts w:ascii="Times New Roman" w:eastAsia="Calibri" w:hAnsi="Times New Roman" w:cs="Times New Roman"/>
        </w:rPr>
      </w:pPr>
      <w:bookmarkStart w:id="2" w:name="OLE_LINK35"/>
      <w:r w:rsidRPr="00734218">
        <w:rPr>
          <w:rFonts w:ascii="Times New Roman" w:eastAsia="Calibri" w:hAnsi="Times New Roman" w:cs="Times New Roman"/>
          <w:bCs/>
          <w:lang w:eastAsia="ja-JP"/>
        </w:rPr>
        <w:t>2.3.</w:t>
      </w:r>
      <w:bookmarkEnd w:id="2"/>
      <w:r w:rsidRPr="00734218">
        <w:rPr>
          <w:rFonts w:ascii="Times New Roman" w:eastAsia="Calibri" w:hAnsi="Times New Roman" w:cs="Times New Roman"/>
          <w:bCs/>
          <w:lang w:eastAsia="ja-JP"/>
        </w:rPr>
        <w:t xml:space="preserve">1.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находится под запретом (арестом), в залоге, или под иным обременением. </w:t>
      </w:r>
    </w:p>
    <w:p w:rsidR="00F30D37" w:rsidRPr="00734218" w:rsidRDefault="00F30D37" w:rsidP="00F30D37">
      <w:pPr>
        <w:tabs>
          <w:tab w:val="left" w:pos="4746"/>
        </w:tabs>
        <w:spacing w:after="0" w:line="240" w:lineRule="auto"/>
        <w:ind w:firstLine="567"/>
        <w:jc w:val="both"/>
        <w:rPr>
          <w:rFonts w:ascii="Times New Roman" w:hAnsi="Times New Roman" w:cs="Times New Roman"/>
          <w:bCs/>
        </w:rPr>
      </w:pPr>
      <w:r w:rsidRPr="00734218">
        <w:rPr>
          <w:rFonts w:ascii="Times New Roman" w:eastAsia="Calibri" w:hAnsi="Times New Roman" w:cs="Times New Roman"/>
          <w:bCs/>
          <w:lang w:eastAsia="ja-JP"/>
        </w:rPr>
        <w:t xml:space="preserve">2.3.2. </w:t>
      </w:r>
      <w:r w:rsidRPr="00734218">
        <w:rPr>
          <w:rFonts w:ascii="Times New Roman" w:hAnsi="Times New Roman" w:cs="Times New Roman"/>
          <w:bCs/>
        </w:rPr>
        <w:t>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D5325" w:rsidRDefault="00F30D37" w:rsidP="00F30D37">
      <w:pPr>
        <w:tabs>
          <w:tab w:val="left" w:pos="4746"/>
        </w:tabs>
        <w:spacing w:after="0" w:line="240" w:lineRule="auto"/>
        <w:ind w:firstLine="567"/>
        <w:jc w:val="both"/>
        <w:rPr>
          <w:rFonts w:ascii="Times New Roman" w:hAnsi="Times New Roman" w:cs="Times New Roman"/>
          <w:bCs/>
        </w:rPr>
      </w:pPr>
      <w:r w:rsidRPr="00734218">
        <w:rPr>
          <w:rFonts w:ascii="Times New Roman" w:eastAsia="Calibri" w:hAnsi="Times New Roman" w:cs="Times New Roman"/>
          <w:bCs/>
          <w:lang w:eastAsia="ja-JP"/>
        </w:rPr>
        <w:t>2.3.3.</w:t>
      </w:r>
      <w:r w:rsidRPr="00734218">
        <w:rPr>
          <w:rFonts w:ascii="Times New Roman" w:hAnsi="Times New Roman" w:cs="Times New Roman"/>
          <w:bCs/>
        </w:rPr>
        <w:t xml:space="preserve"> Поставщик гарантирует соответствие качества и безопасности товара требованиям договора, а также его соответствие техническими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 которые являются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товара</w:t>
      </w:r>
      <w:r w:rsidR="00ED5325">
        <w:rPr>
          <w:rFonts w:ascii="Times New Roman" w:hAnsi="Times New Roman" w:cs="Times New Roman"/>
          <w:bCs/>
        </w:rPr>
        <w:t>.</w:t>
      </w:r>
    </w:p>
    <w:p w:rsidR="00F30D37" w:rsidRPr="00734218" w:rsidRDefault="00F30D37" w:rsidP="00F30D37">
      <w:pPr>
        <w:spacing w:after="0" w:line="240" w:lineRule="auto"/>
        <w:ind w:firstLine="567"/>
        <w:contextualSpacing/>
        <w:jc w:val="both"/>
        <w:rPr>
          <w:rFonts w:ascii="Times New Roman" w:eastAsia="Calibri" w:hAnsi="Times New Roman" w:cs="Times New Roman"/>
        </w:rPr>
      </w:pPr>
      <w:bookmarkStart w:id="3" w:name="OLE_LINK36"/>
      <w:bookmarkStart w:id="4" w:name="OLE_LINK37"/>
      <w:bookmarkStart w:id="5" w:name="OLE_LINK38"/>
      <w:bookmarkStart w:id="6" w:name="OLE_LINK39"/>
      <w:r w:rsidRPr="00734218">
        <w:rPr>
          <w:rFonts w:ascii="Times New Roman" w:eastAsia="Calibri" w:hAnsi="Times New Roman" w:cs="Times New Roman"/>
          <w:bCs/>
          <w:lang w:eastAsia="ja-JP"/>
        </w:rPr>
        <w:t>2.3.</w:t>
      </w:r>
      <w:bookmarkEnd w:id="3"/>
      <w:bookmarkEnd w:id="4"/>
      <w:bookmarkEnd w:id="5"/>
      <w:bookmarkEnd w:id="6"/>
      <w:r w:rsidRPr="00734218">
        <w:rPr>
          <w:rFonts w:ascii="Times New Roman" w:eastAsia="Calibri" w:hAnsi="Times New Roman" w:cs="Times New Roman"/>
          <w:bCs/>
          <w:lang w:eastAsia="ja-JP"/>
        </w:rPr>
        <w:t xml:space="preserve">4. </w:t>
      </w:r>
      <w:r w:rsidRPr="00734218">
        <w:rPr>
          <w:rFonts w:ascii="Times New Roman" w:eastAsia="Calibri" w:hAnsi="Times New Roman" w:cs="Times New Roman"/>
        </w:rPr>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30D37" w:rsidRPr="00734218" w:rsidRDefault="00F30D37" w:rsidP="00F30D37">
      <w:pPr>
        <w:spacing w:after="0" w:line="240" w:lineRule="auto"/>
        <w:ind w:firstLine="567"/>
        <w:jc w:val="both"/>
        <w:rPr>
          <w:rFonts w:ascii="Times New Roman" w:eastAsia="Calibri" w:hAnsi="Times New Roman" w:cs="Times New Roman"/>
          <w:bCs/>
          <w:lang w:eastAsia="ja-JP"/>
        </w:rPr>
      </w:pPr>
      <w:r w:rsidRPr="00734218">
        <w:rPr>
          <w:rFonts w:ascii="Times New Roman" w:eastAsia="Calibri" w:hAnsi="Times New Roman" w:cs="Times New Roman"/>
          <w:bCs/>
          <w:lang w:eastAsia="ja-JP"/>
        </w:rPr>
        <w:t>2.3.</w:t>
      </w:r>
      <w:r w:rsidR="00ED5325">
        <w:rPr>
          <w:rFonts w:ascii="Times New Roman" w:eastAsia="Calibri" w:hAnsi="Times New Roman" w:cs="Times New Roman"/>
          <w:bCs/>
          <w:lang w:eastAsia="ja-JP"/>
        </w:rPr>
        <w:t>5</w:t>
      </w:r>
      <w:r w:rsidRPr="00734218">
        <w:rPr>
          <w:rFonts w:ascii="Times New Roman" w:eastAsia="Calibri" w:hAnsi="Times New Roman" w:cs="Times New Roman"/>
          <w:bCs/>
          <w:lang w:eastAsia="ja-JP"/>
        </w:rPr>
        <w:t xml:space="preserve">. </w:t>
      </w:r>
      <w:r w:rsidRPr="00734218">
        <w:rPr>
          <w:rFonts w:ascii="Times New Roman" w:hAnsi="Times New Roman" w:cs="Times New Roman"/>
        </w:rPr>
        <w:t xml:space="preserve">Требования </w:t>
      </w:r>
      <w:r w:rsidRPr="00734218">
        <w:rPr>
          <w:rFonts w:ascii="Times New Roman" w:eastAsia="Calibri" w:hAnsi="Times New Roman" w:cs="Times New Roman"/>
          <w:bCs/>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F30D37" w:rsidRPr="00734218" w:rsidRDefault="00F30D37" w:rsidP="00F30D37">
      <w:pPr>
        <w:spacing w:after="0" w:line="240" w:lineRule="auto"/>
        <w:ind w:firstLine="567"/>
        <w:jc w:val="both"/>
        <w:rPr>
          <w:rFonts w:ascii="Times New Roman" w:eastAsia="Calibri"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5</w:t>
      </w:r>
      <w:r w:rsidRPr="00734218">
        <w:rPr>
          <w:rFonts w:ascii="Times New Roman" w:hAnsi="Times New Roman" w:cs="Times New Roman"/>
        </w:rPr>
        <w:t>.</w:t>
      </w:r>
      <w:r w:rsidRPr="00734218">
        <w:rPr>
          <w:rFonts w:ascii="Times New Roman" w:eastAsia="Calibri" w:hAnsi="Times New Roman" w:cs="Times New Roman"/>
        </w:rPr>
        <w:t>1. Срок предоставления гарантии качества на товар не менее 12 месяцев с даты подписания товарной накладной, но не менее чем срок действия гарантии производителя (изготовителя) товара. Течение гарантийного срока начинается на следующий день после календарной даты подписания сторонами товарной накладной и (или) подписания акта устранения выявленных недостатков.</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5</w:t>
      </w:r>
      <w:r w:rsidRPr="00734218">
        <w:rPr>
          <w:rFonts w:ascii="Times New Roman" w:hAnsi="Times New Roman" w:cs="Times New Roman"/>
        </w:rPr>
        <w:t xml:space="preserve">.2 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hAnsi="Times New Roman" w:cs="Times New Roman"/>
        </w:rPr>
        <w:t>5</w:t>
      </w:r>
      <w:r w:rsidRPr="00734218">
        <w:rPr>
          <w:rFonts w:ascii="Times New Roman" w:hAnsi="Times New Roman" w:cs="Times New Roman"/>
        </w:rPr>
        <w:t xml:space="preserve">.3. Гарантия качества должна распространяться на товар в целом (в комплекте) и на все составляющие (комплектующие) части товара.  </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6</w:t>
      </w:r>
      <w:r w:rsidRPr="00734218">
        <w:rPr>
          <w:rFonts w:ascii="Times New Roman" w:eastAsia="Calibri" w:hAnsi="Times New Roman" w:cs="Times New Roman"/>
          <w:bCs/>
          <w:lang w:eastAsia="ja-JP"/>
        </w:rPr>
        <w:t>. Доставка и м</w:t>
      </w:r>
      <w:r w:rsidRPr="00734218">
        <w:rPr>
          <w:rFonts w:ascii="Times New Roman" w:eastAsia="Calibri" w:hAnsi="Times New Roman" w:cs="Times New Roman"/>
          <w:lang w:eastAsia="zh-CN"/>
        </w:rPr>
        <w:t>онтаж осуществляется поставщиком за свой счет</w:t>
      </w:r>
      <w:r w:rsidRPr="00734218">
        <w:rPr>
          <w:rFonts w:ascii="Times New Roman" w:eastAsia="Calibri" w:hAnsi="Times New Roman" w:cs="Times New Roman"/>
          <w:bCs/>
          <w:lang w:eastAsia="ja-JP"/>
        </w:rPr>
        <w:t xml:space="preserve">. </w:t>
      </w:r>
    </w:p>
    <w:p w:rsidR="00F30D37" w:rsidRPr="00734218" w:rsidRDefault="00F30D37" w:rsidP="00734218">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7</w:t>
      </w:r>
      <w:r w:rsidRPr="00734218">
        <w:rPr>
          <w:rFonts w:ascii="Times New Roman" w:eastAsia="Calibri" w:hAnsi="Times New Roman" w:cs="Times New Roman"/>
        </w:rPr>
        <w:t xml:space="preserve">. При поставке товара должна быть предоставлена гарантия производителя данного товара с указанием срока действия такой гарантии и (или) гарантия поставщика на данный товар с указанием срока действия такой гарантии (срок действия такой гарантии должен быть не менее чем срок действия гарантии производителя данного товара). Гарантия качества на товар должна подтверждаться выдачей (передачей) заполненного надлежащим образом гарантийного талона (сертификата) или иного документа. </w:t>
      </w:r>
      <w:r w:rsidRPr="00734218">
        <w:rPr>
          <w:rFonts w:ascii="Times New Roman" w:hAnsi="Times New Roman" w:cs="Times New Roman"/>
        </w:rPr>
        <w:t xml:space="preserve">Предоставление гарантии производителя и (или) поставщика осуществляется вместе с товаром. </w:t>
      </w:r>
    </w:p>
    <w:p w:rsidR="00686DCB" w:rsidRDefault="00686DCB" w:rsidP="00734218">
      <w:pPr>
        <w:spacing w:line="240" w:lineRule="auto"/>
        <w:ind w:firstLine="709"/>
        <w:jc w:val="both"/>
        <w:rPr>
          <w:rFonts w:ascii="Times New Roman" w:eastAsia="Times New Roman" w:hAnsi="Times New Roman" w:cs="Times New Roman"/>
          <w:b/>
          <w:kern w:val="32"/>
          <w:lang w:eastAsia="ru-RU"/>
        </w:rPr>
      </w:pPr>
    </w:p>
    <w:p w:rsidR="00686DCB" w:rsidRDefault="00686DCB" w:rsidP="00734218">
      <w:pPr>
        <w:spacing w:line="240" w:lineRule="auto"/>
        <w:ind w:firstLine="709"/>
        <w:jc w:val="both"/>
        <w:rPr>
          <w:rFonts w:ascii="Times New Roman" w:eastAsia="Times New Roman" w:hAnsi="Times New Roman" w:cs="Times New Roman"/>
          <w:b/>
          <w:kern w:val="32"/>
          <w:lang w:eastAsia="ru-RU"/>
        </w:rPr>
      </w:pPr>
    </w:p>
    <w:p w:rsidR="00734218" w:rsidRDefault="00790469" w:rsidP="00734218">
      <w:pPr>
        <w:spacing w:line="240" w:lineRule="auto"/>
        <w:ind w:firstLine="709"/>
        <w:jc w:val="both"/>
        <w:rPr>
          <w:rFonts w:ascii="Times New Roman" w:eastAsia="Times New Roman" w:hAnsi="Times New Roman" w:cs="Times New Roman"/>
          <w:b/>
          <w:kern w:val="32"/>
          <w:lang w:eastAsia="ru-RU"/>
        </w:rPr>
      </w:pPr>
      <w:r>
        <w:rPr>
          <w:rFonts w:ascii="Times New Roman" w:eastAsia="Times New Roman" w:hAnsi="Times New Roman" w:cs="Times New Roman"/>
          <w:b/>
          <w:kern w:val="32"/>
          <w:lang w:eastAsia="ru-RU"/>
        </w:rPr>
        <w:lastRenderedPageBreak/>
        <w:t>3</w:t>
      </w:r>
      <w:bookmarkStart w:id="7" w:name="_GoBack"/>
      <w:bookmarkEnd w:id="7"/>
      <w:r w:rsidR="00F30D37" w:rsidRPr="00734218">
        <w:rPr>
          <w:rFonts w:ascii="Times New Roman" w:eastAsia="Times New Roman" w:hAnsi="Times New Roman" w:cs="Times New Roman"/>
          <w:b/>
          <w:kern w:val="32"/>
          <w:lang w:eastAsia="ru-RU"/>
        </w:rPr>
        <w:t>. Оплата.</w:t>
      </w:r>
    </w:p>
    <w:p w:rsidR="00F30D37" w:rsidRPr="00734218" w:rsidRDefault="00F30D37" w:rsidP="00734218">
      <w:pPr>
        <w:spacing w:line="240" w:lineRule="auto"/>
        <w:ind w:firstLine="709"/>
        <w:jc w:val="both"/>
        <w:rPr>
          <w:rFonts w:ascii="Times New Roman" w:hAnsi="Times New Roman" w:cs="Times New Roman"/>
        </w:rPr>
      </w:pPr>
      <w:r w:rsidRPr="00734218">
        <w:rPr>
          <w:rFonts w:ascii="Times New Roman" w:eastAsia="Times New Roman" w:hAnsi="Times New Roman" w:cs="Times New Roman"/>
        </w:rPr>
        <w:t xml:space="preserve">Общая стоимость оказываемых услуг не более </w:t>
      </w:r>
      <w:r w:rsidR="005C5B70">
        <w:rPr>
          <w:rFonts w:ascii="Times New Roman" w:eastAsia="Times New Roman" w:hAnsi="Times New Roman" w:cs="Times New Roman"/>
        </w:rPr>
        <w:t xml:space="preserve">1 </w:t>
      </w:r>
      <w:r w:rsidR="002C4FC7">
        <w:rPr>
          <w:rFonts w:ascii="Times New Roman" w:eastAsia="Times New Roman" w:hAnsi="Times New Roman" w:cs="Times New Roman"/>
        </w:rPr>
        <w:t>2</w:t>
      </w:r>
      <w:r w:rsidR="005C5B70">
        <w:rPr>
          <w:rFonts w:ascii="Times New Roman" w:eastAsia="Times New Roman" w:hAnsi="Times New Roman" w:cs="Times New Roman"/>
        </w:rPr>
        <w:t>50</w:t>
      </w:r>
      <w:r w:rsidRPr="00734218">
        <w:rPr>
          <w:rFonts w:ascii="Times New Roman" w:eastAsia="Times New Roman" w:hAnsi="Times New Roman" w:cs="Times New Roman"/>
        </w:rPr>
        <w:t xml:space="preserve"> 000 (</w:t>
      </w:r>
      <w:r w:rsidR="005C5B70">
        <w:rPr>
          <w:rFonts w:ascii="Times New Roman" w:eastAsia="Times New Roman" w:hAnsi="Times New Roman" w:cs="Times New Roman"/>
        </w:rPr>
        <w:t xml:space="preserve">одного миллиона </w:t>
      </w:r>
      <w:r w:rsidR="002C4FC7">
        <w:rPr>
          <w:rFonts w:ascii="Times New Roman" w:eastAsia="Times New Roman" w:hAnsi="Times New Roman" w:cs="Times New Roman"/>
        </w:rPr>
        <w:t>дву</w:t>
      </w:r>
      <w:r w:rsidR="005C5B70">
        <w:rPr>
          <w:rFonts w:ascii="Times New Roman" w:eastAsia="Times New Roman" w:hAnsi="Times New Roman" w:cs="Times New Roman"/>
        </w:rPr>
        <w:t xml:space="preserve">хсот пятидесяти </w:t>
      </w:r>
      <w:r w:rsidRPr="00734218">
        <w:rPr>
          <w:rFonts w:ascii="Times New Roman" w:eastAsia="Times New Roman" w:hAnsi="Times New Roman" w:cs="Times New Roman"/>
        </w:rPr>
        <w:t>тысяч) руб. 00 коп. включая все налоги, обязательные платежи и иные расходы, связанные с исполнением настоящего технического задания</w:t>
      </w:r>
    </w:p>
    <w:sectPr w:rsidR="00F30D37" w:rsidRPr="00734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A5A5D"/>
    <w:multiLevelType w:val="hybridMultilevel"/>
    <w:tmpl w:val="B5F89C8C"/>
    <w:lvl w:ilvl="0" w:tplc="5516BE0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7"/>
    <w:rsid w:val="00150664"/>
    <w:rsid w:val="001E0691"/>
    <w:rsid w:val="001F57B0"/>
    <w:rsid w:val="002767C6"/>
    <w:rsid w:val="002C4FC7"/>
    <w:rsid w:val="002C5E08"/>
    <w:rsid w:val="00344228"/>
    <w:rsid w:val="00437DC1"/>
    <w:rsid w:val="00496419"/>
    <w:rsid w:val="005544F5"/>
    <w:rsid w:val="005C5B70"/>
    <w:rsid w:val="00686DCB"/>
    <w:rsid w:val="006C4771"/>
    <w:rsid w:val="006F7DB1"/>
    <w:rsid w:val="00734218"/>
    <w:rsid w:val="00790469"/>
    <w:rsid w:val="0083348D"/>
    <w:rsid w:val="008407ED"/>
    <w:rsid w:val="00972A28"/>
    <w:rsid w:val="009F4418"/>
    <w:rsid w:val="00AB5EF0"/>
    <w:rsid w:val="00AE2775"/>
    <w:rsid w:val="00B1731E"/>
    <w:rsid w:val="00C11380"/>
    <w:rsid w:val="00C54ADB"/>
    <w:rsid w:val="00E93441"/>
    <w:rsid w:val="00EA4C01"/>
    <w:rsid w:val="00EA6236"/>
    <w:rsid w:val="00ED5325"/>
    <w:rsid w:val="00F1564D"/>
    <w:rsid w:val="00F21479"/>
    <w:rsid w:val="00F3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F5FF-2B66-4D16-B1AC-EEA95419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D37"/>
    <w:pPr>
      <w:spacing w:after="200" w:line="276" w:lineRule="auto"/>
    </w:pPr>
  </w:style>
  <w:style w:type="paragraph" w:styleId="1">
    <w:name w:val="heading 1"/>
    <w:basedOn w:val="a"/>
    <w:next w:val="a"/>
    <w:link w:val="10"/>
    <w:qFormat/>
    <w:rsid w:val="00F30D37"/>
    <w:pPr>
      <w:keepNext/>
      <w:spacing w:before="240" w:after="60" w:line="240" w:lineRule="auto"/>
      <w:ind w:firstLine="340"/>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D37"/>
    <w:rPr>
      <w:rFonts w:ascii="Arial" w:eastAsia="Times New Roman" w:hAnsi="Arial" w:cs="Arial"/>
      <w:b/>
      <w:bCs/>
      <w:kern w:val="32"/>
      <w:sz w:val="32"/>
      <w:szCs w:val="32"/>
      <w:lang w:eastAsia="ru-RU"/>
    </w:rPr>
  </w:style>
  <w:style w:type="table" w:styleId="a3">
    <w:name w:val="Table Grid"/>
    <w:basedOn w:val="a1"/>
    <w:uiPriority w:val="59"/>
    <w:rsid w:val="00F30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F30D37"/>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rsid w:val="00F30D3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5273">
      <w:bodyDiv w:val="1"/>
      <w:marLeft w:val="0"/>
      <w:marRight w:val="0"/>
      <w:marTop w:val="0"/>
      <w:marBottom w:val="0"/>
      <w:divBdr>
        <w:top w:val="none" w:sz="0" w:space="0" w:color="auto"/>
        <w:left w:val="none" w:sz="0" w:space="0" w:color="auto"/>
        <w:bottom w:val="none" w:sz="0" w:space="0" w:color="auto"/>
        <w:right w:val="none" w:sz="0" w:space="0" w:color="auto"/>
      </w:divBdr>
    </w:div>
    <w:div w:id="1184393500">
      <w:bodyDiv w:val="1"/>
      <w:marLeft w:val="0"/>
      <w:marRight w:val="0"/>
      <w:marTop w:val="0"/>
      <w:marBottom w:val="0"/>
      <w:divBdr>
        <w:top w:val="none" w:sz="0" w:space="0" w:color="auto"/>
        <w:left w:val="none" w:sz="0" w:space="0" w:color="auto"/>
        <w:bottom w:val="none" w:sz="0" w:space="0" w:color="auto"/>
        <w:right w:val="none" w:sz="0" w:space="0" w:color="auto"/>
      </w:divBdr>
    </w:div>
    <w:div w:id="1194154195">
      <w:bodyDiv w:val="1"/>
      <w:marLeft w:val="0"/>
      <w:marRight w:val="0"/>
      <w:marTop w:val="0"/>
      <w:marBottom w:val="0"/>
      <w:divBdr>
        <w:top w:val="none" w:sz="0" w:space="0" w:color="auto"/>
        <w:left w:val="none" w:sz="0" w:space="0" w:color="auto"/>
        <w:bottom w:val="none" w:sz="0" w:space="0" w:color="auto"/>
        <w:right w:val="none" w:sz="0" w:space="0" w:color="auto"/>
      </w:divBdr>
      <w:divsChild>
        <w:div w:id="1785617610">
          <w:marLeft w:val="0"/>
          <w:marRight w:val="0"/>
          <w:marTop w:val="0"/>
          <w:marBottom w:val="0"/>
          <w:divBdr>
            <w:top w:val="none" w:sz="0" w:space="0" w:color="auto"/>
            <w:left w:val="none" w:sz="0" w:space="0" w:color="auto"/>
            <w:bottom w:val="none" w:sz="0" w:space="0" w:color="auto"/>
            <w:right w:val="none" w:sz="0" w:space="0" w:color="auto"/>
          </w:divBdr>
        </w:div>
        <w:div w:id="1454253832">
          <w:marLeft w:val="0"/>
          <w:marRight w:val="0"/>
          <w:marTop w:val="0"/>
          <w:marBottom w:val="0"/>
          <w:divBdr>
            <w:top w:val="none" w:sz="0" w:space="0" w:color="auto"/>
            <w:left w:val="none" w:sz="0" w:space="0" w:color="auto"/>
            <w:bottom w:val="none" w:sz="0" w:space="0" w:color="auto"/>
            <w:right w:val="none" w:sz="0" w:space="0" w:color="auto"/>
          </w:divBdr>
        </w:div>
        <w:div w:id="198622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2019-10-08T08:27:00Z</dcterms:created>
  <dcterms:modified xsi:type="dcterms:W3CDTF">2019-10-09T11:04:00Z</dcterms:modified>
</cp:coreProperties>
</file>